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46AB" w14:textId="77777777" w:rsidR="001D06CE" w:rsidRPr="00773903" w:rsidRDefault="001107F9" w:rsidP="00A74D04">
      <w:pPr>
        <w:spacing w:line="0" w:lineRule="atLeast"/>
        <w:jc w:val="center"/>
        <w:rPr>
          <w:b/>
          <w:sz w:val="32"/>
        </w:rPr>
      </w:pPr>
      <w:r w:rsidRPr="00773903">
        <w:rPr>
          <w:rFonts w:hint="eastAsia"/>
          <w:b/>
          <w:sz w:val="32"/>
        </w:rPr>
        <w:t>鼎</w:t>
      </w:r>
      <w:proofErr w:type="gramStart"/>
      <w:r w:rsidRPr="00773903">
        <w:rPr>
          <w:rFonts w:hint="eastAsia"/>
          <w:b/>
          <w:sz w:val="32"/>
        </w:rPr>
        <w:t>恒</w:t>
      </w:r>
      <w:proofErr w:type="gramEnd"/>
      <w:r w:rsidRPr="00773903">
        <w:rPr>
          <w:rFonts w:hint="eastAsia"/>
          <w:b/>
          <w:sz w:val="32"/>
        </w:rPr>
        <w:t>數位科技股份有限公司</w:t>
      </w:r>
    </w:p>
    <w:p w14:paraId="3A1246AC" w14:textId="77777777" w:rsidR="001107F9" w:rsidRDefault="001107F9" w:rsidP="00A74D04">
      <w:pPr>
        <w:spacing w:line="60" w:lineRule="auto"/>
        <w:jc w:val="center"/>
      </w:pPr>
      <w:r w:rsidRPr="00773903">
        <w:rPr>
          <w:rFonts w:hint="eastAsia"/>
          <w:b/>
          <w:sz w:val="32"/>
        </w:rPr>
        <w:t>道德行為準則</w:t>
      </w:r>
    </w:p>
    <w:p w14:paraId="3A1246AD" w14:textId="047114EC" w:rsidR="001107F9" w:rsidRDefault="001107F9" w:rsidP="00773903">
      <w:pPr>
        <w:pStyle w:val="a7"/>
        <w:numPr>
          <w:ilvl w:val="0"/>
          <w:numId w:val="1"/>
        </w:numPr>
        <w:spacing w:after="240"/>
        <w:ind w:leftChars="0"/>
      </w:pPr>
      <w:r>
        <w:rPr>
          <w:rFonts w:hint="eastAsia"/>
        </w:rPr>
        <w:t>訂定目的及適用範圍</w:t>
      </w:r>
      <w:r>
        <w:br/>
      </w:r>
      <w:r>
        <w:rPr>
          <w:rFonts w:hint="eastAsia"/>
        </w:rPr>
        <w:t>為導引本公司董事、經理人與受</w:t>
      </w:r>
      <w:proofErr w:type="gramStart"/>
      <w:r>
        <w:rPr>
          <w:rFonts w:hint="eastAsia"/>
        </w:rPr>
        <w:t>僱</w:t>
      </w:r>
      <w:proofErr w:type="gramEnd"/>
      <w:r>
        <w:rPr>
          <w:rFonts w:hint="eastAsia"/>
        </w:rPr>
        <w:t>人之行為符合道德標準，並使公司之利害關係人更加瞭解公司道德標準，</w:t>
      </w:r>
      <w:proofErr w:type="gramStart"/>
      <w:r>
        <w:rPr>
          <w:rFonts w:hint="eastAsia"/>
        </w:rPr>
        <w:t>爰</w:t>
      </w:r>
      <w:proofErr w:type="gramEnd"/>
      <w:r>
        <w:rPr>
          <w:rFonts w:hint="eastAsia"/>
        </w:rPr>
        <w:t>訂定本準則，以資遵循。</w:t>
      </w:r>
    </w:p>
    <w:p w14:paraId="3A1246AE" w14:textId="3F7490A4" w:rsidR="001107F9" w:rsidRDefault="001107F9" w:rsidP="00773903">
      <w:pPr>
        <w:pStyle w:val="a7"/>
        <w:numPr>
          <w:ilvl w:val="0"/>
          <w:numId w:val="1"/>
        </w:numPr>
        <w:spacing w:after="240"/>
        <w:ind w:leftChars="0"/>
      </w:pPr>
      <w:r>
        <w:rPr>
          <w:rFonts w:hint="eastAsia"/>
        </w:rPr>
        <w:t>適用對象</w:t>
      </w:r>
      <w:r>
        <w:br/>
      </w:r>
      <w:r>
        <w:rPr>
          <w:rFonts w:hint="eastAsia"/>
        </w:rPr>
        <w:t>本公司董事、經理人及受</w:t>
      </w:r>
      <w:proofErr w:type="gramStart"/>
      <w:r>
        <w:rPr>
          <w:rFonts w:hint="eastAsia"/>
        </w:rPr>
        <w:t>僱</w:t>
      </w:r>
      <w:proofErr w:type="gramEnd"/>
      <w:r>
        <w:rPr>
          <w:rFonts w:hint="eastAsia"/>
        </w:rPr>
        <w:t>人。</w:t>
      </w:r>
    </w:p>
    <w:p w14:paraId="3A1246AF" w14:textId="77777777" w:rsidR="001107F9" w:rsidRPr="00D62C81" w:rsidRDefault="001107F9" w:rsidP="0041761C">
      <w:pPr>
        <w:pStyle w:val="a7"/>
        <w:numPr>
          <w:ilvl w:val="0"/>
          <w:numId w:val="1"/>
        </w:numPr>
        <w:ind w:leftChars="0"/>
      </w:pPr>
      <w:r w:rsidRPr="00D62C81">
        <w:rPr>
          <w:rFonts w:hint="eastAsia"/>
        </w:rPr>
        <w:t>應遵循內容</w:t>
      </w:r>
    </w:p>
    <w:p w14:paraId="3A1246B0" w14:textId="20B21CA4" w:rsidR="001107F9" w:rsidRDefault="007C4871" w:rsidP="007C4871">
      <w:pPr>
        <w:pStyle w:val="a7"/>
        <w:numPr>
          <w:ilvl w:val="1"/>
          <w:numId w:val="1"/>
        </w:numPr>
        <w:ind w:leftChars="0"/>
      </w:pPr>
      <w:r>
        <w:rPr>
          <w:rFonts w:hint="eastAsia"/>
        </w:rPr>
        <w:t>防止利益衝突</w:t>
      </w:r>
      <w:r>
        <w:br/>
      </w:r>
      <w:r>
        <w:rPr>
          <w:rFonts w:hint="eastAsia"/>
        </w:rPr>
        <w:t>個人利益介入或可能介入公司整體利益時即產生利害衝突。</w:t>
      </w:r>
      <w:r>
        <w:br/>
      </w:r>
      <w:r>
        <w:rPr>
          <w:rFonts w:hint="eastAsia"/>
        </w:rPr>
        <w:t>本公司董事、經理人或受</w:t>
      </w:r>
      <w:proofErr w:type="gramStart"/>
      <w:r>
        <w:rPr>
          <w:rFonts w:hint="eastAsia"/>
        </w:rPr>
        <w:t>僱</w:t>
      </w:r>
      <w:proofErr w:type="gramEnd"/>
      <w:r>
        <w:rPr>
          <w:rFonts w:hint="eastAsia"/>
        </w:rPr>
        <w:t>人應以客觀及有效率的方式處理公務時，不得基於其在公司擔任之職位而</w:t>
      </w:r>
      <w:r w:rsidRPr="00275D0E">
        <w:rPr>
          <w:rFonts w:hint="eastAsia"/>
        </w:rPr>
        <w:t>使得其自身、</w:t>
      </w:r>
      <w:r w:rsidRPr="00275D0E">
        <w:rPr>
          <w:rFonts w:hint="eastAsia"/>
          <w:color w:val="FF0000"/>
        </w:rPr>
        <w:t>配偶或二親等以內</w:t>
      </w:r>
      <w:r>
        <w:rPr>
          <w:rFonts w:hint="eastAsia"/>
        </w:rPr>
        <w:t>之親屬獲致不當利益。</w:t>
      </w:r>
      <w:r>
        <w:br/>
      </w:r>
      <w:r>
        <w:rPr>
          <w:rFonts w:hint="eastAsia"/>
        </w:rPr>
        <w:t>本公司應特別注意與前述人員所屬之關係企業資金貸與或為其提供保證、重大資產交易、進</w:t>
      </w:r>
      <w:r>
        <w:rPr>
          <w:rFonts w:hint="eastAsia"/>
        </w:rPr>
        <w:t>(</w:t>
      </w:r>
      <w:r>
        <w:rPr>
          <w:rFonts w:hint="eastAsia"/>
        </w:rPr>
        <w:t>銷</w:t>
      </w:r>
      <w:r>
        <w:rPr>
          <w:rFonts w:hint="eastAsia"/>
        </w:rPr>
        <w:t>)</w:t>
      </w:r>
      <w:r>
        <w:rPr>
          <w:rFonts w:hint="eastAsia"/>
        </w:rPr>
        <w:t>貨往來之情事，以防止利益衝突。</w:t>
      </w:r>
      <w:r>
        <w:br/>
      </w:r>
      <w:r w:rsidRPr="007C4871">
        <w:rPr>
          <w:rFonts w:hint="eastAsia"/>
        </w:rPr>
        <w:t>本公司董事、經理人或受</w:t>
      </w:r>
      <w:proofErr w:type="gramStart"/>
      <w:r w:rsidRPr="007C4871">
        <w:rPr>
          <w:rFonts w:hint="eastAsia"/>
        </w:rPr>
        <w:t>僱</w:t>
      </w:r>
      <w:proofErr w:type="gramEnd"/>
      <w:r w:rsidRPr="007C4871">
        <w:rPr>
          <w:rFonts w:hint="eastAsia"/>
        </w:rPr>
        <w:t>人</w:t>
      </w:r>
      <w:r>
        <w:rPr>
          <w:rFonts w:hint="eastAsia"/>
        </w:rPr>
        <w:t>應主動說明其與公司有無潛在之利益衝突。</w:t>
      </w:r>
    </w:p>
    <w:p w14:paraId="3A1246B1" w14:textId="597CF5C9" w:rsidR="007C4871" w:rsidRDefault="007C4871" w:rsidP="00327F8B">
      <w:pPr>
        <w:pStyle w:val="a7"/>
        <w:numPr>
          <w:ilvl w:val="1"/>
          <w:numId w:val="1"/>
        </w:numPr>
        <w:ind w:leftChars="0"/>
      </w:pPr>
      <w:r>
        <w:rPr>
          <w:rFonts w:hint="eastAsia"/>
        </w:rPr>
        <w:t>避免圖私利之機會</w:t>
      </w:r>
      <w:r w:rsidR="00327F8B">
        <w:br/>
      </w:r>
      <w:r w:rsidR="00327F8B" w:rsidRPr="00327F8B">
        <w:rPr>
          <w:rFonts w:hint="eastAsia"/>
        </w:rPr>
        <w:t>本公司董事、經理人及受</w:t>
      </w:r>
      <w:proofErr w:type="gramStart"/>
      <w:r w:rsidR="00327F8B" w:rsidRPr="00327F8B">
        <w:rPr>
          <w:rFonts w:hint="eastAsia"/>
        </w:rPr>
        <w:t>僱</w:t>
      </w:r>
      <w:proofErr w:type="gramEnd"/>
      <w:r w:rsidR="00327F8B" w:rsidRPr="00327F8B">
        <w:rPr>
          <w:rFonts w:hint="eastAsia"/>
        </w:rPr>
        <w:t>人</w:t>
      </w:r>
      <w:r w:rsidR="00327F8B">
        <w:rPr>
          <w:rFonts w:hint="eastAsia"/>
        </w:rPr>
        <w:t>不得有下列之行為：</w:t>
      </w:r>
    </w:p>
    <w:p w14:paraId="3A1246B2" w14:textId="77777777" w:rsidR="00327F8B" w:rsidRDefault="00327F8B" w:rsidP="007A7E28">
      <w:pPr>
        <w:pStyle w:val="a7"/>
        <w:numPr>
          <w:ilvl w:val="2"/>
          <w:numId w:val="1"/>
        </w:numPr>
        <w:ind w:leftChars="0"/>
      </w:pPr>
      <w:r>
        <w:rPr>
          <w:rFonts w:hint="eastAsia"/>
        </w:rPr>
        <w:t>透過使用公司財產、資訊或藉由職務之便而意圖私利；</w:t>
      </w:r>
    </w:p>
    <w:p w14:paraId="3A1246B3" w14:textId="77777777" w:rsidR="00327F8B" w:rsidRDefault="00327F8B" w:rsidP="007376F4">
      <w:pPr>
        <w:pStyle w:val="a7"/>
        <w:numPr>
          <w:ilvl w:val="2"/>
          <w:numId w:val="1"/>
        </w:numPr>
        <w:ind w:leftChars="0"/>
      </w:pPr>
      <w:r>
        <w:rPr>
          <w:rFonts w:hint="eastAsia"/>
        </w:rPr>
        <w:t>透過使用公司財產、資訊或藉由職務之便以獲取私利；</w:t>
      </w:r>
    </w:p>
    <w:p w14:paraId="3A1246B4" w14:textId="77777777" w:rsidR="00327F8B" w:rsidRDefault="00327F8B" w:rsidP="007376F4">
      <w:pPr>
        <w:pStyle w:val="a7"/>
        <w:numPr>
          <w:ilvl w:val="2"/>
          <w:numId w:val="1"/>
        </w:numPr>
        <w:ind w:leftChars="0"/>
      </w:pPr>
      <w:r>
        <w:rPr>
          <w:rFonts w:hint="eastAsia"/>
        </w:rPr>
        <w:t>與本公司競爭。當本公司有獲利機會時，應有責任增加公司所能獲取之正當合法利益。</w:t>
      </w:r>
    </w:p>
    <w:p w14:paraId="3A1246B5" w14:textId="5C747CEF" w:rsidR="007C4871" w:rsidRDefault="007C4871" w:rsidP="00784E0F">
      <w:pPr>
        <w:pStyle w:val="a7"/>
        <w:numPr>
          <w:ilvl w:val="1"/>
          <w:numId w:val="1"/>
        </w:numPr>
        <w:ind w:leftChars="0"/>
      </w:pPr>
      <w:r>
        <w:rPr>
          <w:rFonts w:hint="eastAsia"/>
        </w:rPr>
        <w:t>保密責任</w:t>
      </w:r>
      <w:r w:rsidR="00C05F0B">
        <w:br/>
      </w:r>
      <w:r w:rsidR="00673E2D">
        <w:rPr>
          <w:rFonts w:hint="eastAsia"/>
        </w:rPr>
        <w:t>本公司</w:t>
      </w:r>
      <w:r w:rsidR="00C05F0B">
        <w:rPr>
          <w:rFonts w:hint="eastAsia"/>
        </w:rPr>
        <w:t>董事、經理人</w:t>
      </w:r>
      <w:r w:rsidR="00673E2D">
        <w:rPr>
          <w:rFonts w:hint="eastAsia"/>
        </w:rPr>
        <w:t>及</w:t>
      </w:r>
      <w:r w:rsidR="00C05F0B">
        <w:rPr>
          <w:rFonts w:hint="eastAsia"/>
        </w:rPr>
        <w:t>受</w:t>
      </w:r>
      <w:proofErr w:type="gramStart"/>
      <w:r w:rsidR="00C05F0B">
        <w:rPr>
          <w:rFonts w:hint="eastAsia"/>
        </w:rPr>
        <w:t>僱</w:t>
      </w:r>
      <w:proofErr w:type="gramEnd"/>
      <w:r w:rsidR="00C05F0B">
        <w:rPr>
          <w:rFonts w:hint="eastAsia"/>
        </w:rPr>
        <w:t>人</w:t>
      </w:r>
      <w:r w:rsidR="00673E2D">
        <w:rPr>
          <w:rFonts w:hint="eastAsia"/>
        </w:rPr>
        <w:t>對於公司本身或其進</w:t>
      </w:r>
      <w:r w:rsidR="00673E2D">
        <w:rPr>
          <w:rFonts w:hint="eastAsia"/>
        </w:rPr>
        <w:t>(</w:t>
      </w:r>
      <w:r w:rsidR="00C05F0B">
        <w:rPr>
          <w:rFonts w:hint="eastAsia"/>
        </w:rPr>
        <w:t>銷</w:t>
      </w:r>
      <w:r w:rsidR="00673E2D">
        <w:rPr>
          <w:rFonts w:hint="eastAsia"/>
        </w:rPr>
        <w:t>)</w:t>
      </w:r>
      <w:r w:rsidR="00C05F0B">
        <w:rPr>
          <w:rFonts w:hint="eastAsia"/>
        </w:rPr>
        <w:t>貨客戶之資訊，除經授權或法律規定公開外，應負有保密義務。應保密的資訊包括所有可能被競爭對手利用或洩漏之後對公司或客戶有損害之未公開資訊。</w:t>
      </w:r>
    </w:p>
    <w:p w14:paraId="3A1246B6" w14:textId="383D4A4E" w:rsidR="007C4871" w:rsidRDefault="007C4871" w:rsidP="00C05F0B">
      <w:pPr>
        <w:pStyle w:val="a7"/>
        <w:numPr>
          <w:ilvl w:val="1"/>
          <w:numId w:val="1"/>
        </w:numPr>
        <w:ind w:leftChars="0"/>
      </w:pPr>
      <w:r>
        <w:rPr>
          <w:rFonts w:hint="eastAsia"/>
        </w:rPr>
        <w:t>公平</w:t>
      </w:r>
      <w:r w:rsidR="00327F8B">
        <w:rPr>
          <w:rFonts w:hint="eastAsia"/>
        </w:rPr>
        <w:t>交易</w:t>
      </w:r>
      <w:r w:rsidR="00C05F0B">
        <w:br/>
      </w:r>
      <w:r w:rsidR="00673E2D">
        <w:rPr>
          <w:rFonts w:hint="eastAsia"/>
        </w:rPr>
        <w:t>本公司</w:t>
      </w:r>
      <w:r w:rsidR="00C05F0B">
        <w:rPr>
          <w:rFonts w:hint="eastAsia"/>
        </w:rPr>
        <w:t>董事、</w:t>
      </w:r>
      <w:r w:rsidR="00673E2D">
        <w:rPr>
          <w:rFonts w:hint="eastAsia"/>
        </w:rPr>
        <w:t>經理人及受</w:t>
      </w:r>
      <w:proofErr w:type="gramStart"/>
      <w:r w:rsidR="00673E2D">
        <w:rPr>
          <w:rFonts w:hint="eastAsia"/>
        </w:rPr>
        <w:t>僱</w:t>
      </w:r>
      <w:proofErr w:type="gramEnd"/>
      <w:r w:rsidR="00673E2D">
        <w:rPr>
          <w:rFonts w:hint="eastAsia"/>
        </w:rPr>
        <w:t>人</w:t>
      </w:r>
      <w:r w:rsidR="00C05F0B">
        <w:rPr>
          <w:rFonts w:hint="eastAsia"/>
        </w:rPr>
        <w:t>應公平對待公司進</w:t>
      </w:r>
      <w:r w:rsidR="00673E2D">
        <w:rPr>
          <w:rFonts w:hint="eastAsia"/>
        </w:rPr>
        <w:t>(</w:t>
      </w:r>
      <w:r w:rsidR="00C05F0B">
        <w:rPr>
          <w:rFonts w:hint="eastAsia"/>
        </w:rPr>
        <w:t>銷</w:t>
      </w:r>
      <w:r w:rsidR="00673E2D">
        <w:rPr>
          <w:rFonts w:hint="eastAsia"/>
        </w:rPr>
        <w:t>)</w:t>
      </w:r>
      <w:r w:rsidR="00C05F0B">
        <w:rPr>
          <w:rFonts w:hint="eastAsia"/>
        </w:rPr>
        <w:t>貨客戶、競爭對手及員工，不得透過操縱、隱匿、濫用其基於職務所獲悉之資訊、對重要事項做不實陳述或其他不公平之交易方式而獲取不當利益。</w:t>
      </w:r>
    </w:p>
    <w:p w14:paraId="3A1246B7" w14:textId="0C853448" w:rsidR="007C4871" w:rsidRDefault="007C4871" w:rsidP="006A6013">
      <w:pPr>
        <w:pStyle w:val="a7"/>
        <w:numPr>
          <w:ilvl w:val="1"/>
          <w:numId w:val="1"/>
        </w:numPr>
        <w:ind w:leftChars="0"/>
      </w:pPr>
      <w:r>
        <w:rPr>
          <w:rFonts w:hint="eastAsia"/>
        </w:rPr>
        <w:t>保護並適當使用公司資產</w:t>
      </w:r>
      <w:r w:rsidR="00673E2D">
        <w:br/>
      </w:r>
      <w:r w:rsidR="00673E2D">
        <w:rPr>
          <w:rFonts w:hint="eastAsia"/>
        </w:rPr>
        <w:t>本公司董事、經理人及受</w:t>
      </w:r>
      <w:proofErr w:type="gramStart"/>
      <w:r w:rsidR="00673E2D">
        <w:rPr>
          <w:rFonts w:hint="eastAsia"/>
        </w:rPr>
        <w:t>僱人均有責任</w:t>
      </w:r>
      <w:proofErr w:type="gramEnd"/>
      <w:r w:rsidR="00673E2D">
        <w:rPr>
          <w:rFonts w:hint="eastAsia"/>
        </w:rPr>
        <w:t>保護公司資產，並確保其能有效合法地使用於公務上，若被偷竊、疏忽或</w:t>
      </w:r>
      <w:proofErr w:type="gramStart"/>
      <w:r w:rsidR="00673E2D">
        <w:rPr>
          <w:rFonts w:hint="eastAsia"/>
        </w:rPr>
        <w:t>浪費均會直接</w:t>
      </w:r>
      <w:proofErr w:type="gramEnd"/>
      <w:r w:rsidR="00673E2D">
        <w:rPr>
          <w:rFonts w:hint="eastAsia"/>
        </w:rPr>
        <w:t>影響到公司之獲利能力。</w:t>
      </w:r>
    </w:p>
    <w:p w14:paraId="3A1246B8" w14:textId="54B9AEDC" w:rsidR="007C4871" w:rsidRDefault="007C4871" w:rsidP="000F7A1F">
      <w:pPr>
        <w:pStyle w:val="a7"/>
        <w:numPr>
          <w:ilvl w:val="1"/>
          <w:numId w:val="1"/>
        </w:numPr>
        <w:ind w:leftChars="0"/>
      </w:pPr>
      <w:r>
        <w:rPr>
          <w:rFonts w:hint="eastAsia"/>
        </w:rPr>
        <w:t>遵循法令規章</w:t>
      </w:r>
      <w:r w:rsidR="00673E2D">
        <w:br/>
      </w:r>
      <w:r w:rsidR="000F7A1F" w:rsidRPr="000F7A1F">
        <w:rPr>
          <w:rFonts w:hint="eastAsia"/>
        </w:rPr>
        <w:t>本公司董事、經理人及受</w:t>
      </w:r>
      <w:proofErr w:type="gramStart"/>
      <w:r w:rsidR="000F7A1F" w:rsidRPr="000F7A1F">
        <w:rPr>
          <w:rFonts w:hint="eastAsia"/>
        </w:rPr>
        <w:t>僱</w:t>
      </w:r>
      <w:proofErr w:type="gramEnd"/>
      <w:r w:rsidR="000F7A1F" w:rsidRPr="000F7A1F">
        <w:rPr>
          <w:rFonts w:hint="eastAsia"/>
        </w:rPr>
        <w:t>人</w:t>
      </w:r>
      <w:r w:rsidR="000F7A1F">
        <w:rPr>
          <w:rFonts w:hint="eastAsia"/>
        </w:rPr>
        <w:t>應遵循公司法、其他相關法令及本公司內部規章制度</w:t>
      </w:r>
      <w:r w:rsidR="00773903">
        <w:rPr>
          <w:rFonts w:hint="eastAsia"/>
        </w:rPr>
        <w:t>，並於本公司公開發行股票後依法遵循證券交易法等。</w:t>
      </w:r>
    </w:p>
    <w:p w14:paraId="3A1246B9" w14:textId="46C8E1D2" w:rsidR="007C4871" w:rsidRDefault="007C4871" w:rsidP="006720E2">
      <w:pPr>
        <w:pStyle w:val="a7"/>
        <w:numPr>
          <w:ilvl w:val="1"/>
          <w:numId w:val="1"/>
        </w:numPr>
        <w:ind w:leftChars="0"/>
      </w:pPr>
      <w:r w:rsidRPr="007C4871">
        <w:rPr>
          <w:rFonts w:hint="eastAsia"/>
        </w:rPr>
        <w:t>鼓勵呈報任何非法或違反道德行為準則之行為</w:t>
      </w:r>
      <w:r w:rsidR="000F7A1F">
        <w:br/>
      </w:r>
      <w:r w:rsidR="000F7A1F">
        <w:rPr>
          <w:rFonts w:hint="eastAsia"/>
        </w:rPr>
        <w:lastRenderedPageBreak/>
        <w:t>本公司員工於懷疑或發現有違反法令規章或道德行為準則之行為時，應向經理人、內部稽核主管或其他適當人員呈報。</w:t>
      </w:r>
      <w:r w:rsidR="006720E2" w:rsidRPr="00E72B91">
        <w:rPr>
          <w:rFonts w:hint="eastAsia"/>
          <w:color w:val="FF0000"/>
        </w:rPr>
        <w:t>本公司允許匿名檢舉，</w:t>
      </w:r>
      <w:r w:rsidR="00674230" w:rsidRPr="00E72B91">
        <w:rPr>
          <w:rFonts w:hint="eastAsia"/>
          <w:color w:val="FF0000"/>
        </w:rPr>
        <w:t>並應讓員工知悉本公司將盡全力保護</w:t>
      </w:r>
      <w:r w:rsidR="006720E2" w:rsidRPr="00E72B91">
        <w:rPr>
          <w:rFonts w:hint="eastAsia"/>
          <w:color w:val="FF0000"/>
        </w:rPr>
        <w:t>檢舉人</w:t>
      </w:r>
      <w:r w:rsidR="00674230" w:rsidRPr="00E72B91">
        <w:rPr>
          <w:rFonts w:hint="eastAsia"/>
          <w:color w:val="FF0000"/>
        </w:rPr>
        <w:t>的安全</w:t>
      </w:r>
      <w:r w:rsidR="000F7A1F">
        <w:rPr>
          <w:rFonts w:hint="eastAsia"/>
        </w:rPr>
        <w:t>，使其免於遭受報復。</w:t>
      </w:r>
    </w:p>
    <w:p w14:paraId="3A1246BA" w14:textId="78634E7C" w:rsidR="007C4871" w:rsidRPr="009407F1" w:rsidRDefault="007C4871" w:rsidP="00773903">
      <w:pPr>
        <w:pStyle w:val="a7"/>
        <w:numPr>
          <w:ilvl w:val="1"/>
          <w:numId w:val="1"/>
        </w:numPr>
        <w:spacing w:after="240"/>
        <w:ind w:leftChars="0"/>
      </w:pPr>
      <w:r>
        <w:rPr>
          <w:rFonts w:hint="eastAsia"/>
        </w:rPr>
        <w:t>懲戒措施</w:t>
      </w:r>
      <w:r w:rsidR="006F30E2">
        <w:br/>
      </w:r>
      <w:r w:rsidR="006F30E2" w:rsidRPr="009407F1">
        <w:rPr>
          <w:rFonts w:hint="eastAsia"/>
        </w:rPr>
        <w:t>本公司董事、經理人或受</w:t>
      </w:r>
      <w:proofErr w:type="gramStart"/>
      <w:r w:rsidR="006F30E2" w:rsidRPr="009407F1">
        <w:rPr>
          <w:rFonts w:hint="eastAsia"/>
        </w:rPr>
        <w:t>僱</w:t>
      </w:r>
      <w:proofErr w:type="gramEnd"/>
      <w:r w:rsidR="006F30E2" w:rsidRPr="009407F1">
        <w:rPr>
          <w:rFonts w:hint="eastAsia"/>
        </w:rPr>
        <w:t>人有違反本道德行為準則時，應依法令或公司內部相關規定處理。違反本準則之人員，得向公司提出申訴救濟。</w:t>
      </w:r>
    </w:p>
    <w:p w14:paraId="5BB7E45B" w14:textId="5E9AF6E3" w:rsidR="00073D06" w:rsidRDefault="00073D06" w:rsidP="00073D06">
      <w:pPr>
        <w:pStyle w:val="a7"/>
        <w:numPr>
          <w:ilvl w:val="0"/>
          <w:numId w:val="1"/>
        </w:numPr>
        <w:ind w:leftChars="0" w:left="958" w:hanging="958"/>
      </w:pPr>
      <w:r w:rsidRPr="009407F1">
        <w:rPr>
          <w:rFonts w:hint="eastAsia"/>
        </w:rPr>
        <w:t>豁免適用之程序</w:t>
      </w:r>
    </w:p>
    <w:p w14:paraId="79FE48D0" w14:textId="2B3C5869" w:rsidR="00073D06" w:rsidRDefault="00073D06" w:rsidP="00073D06">
      <w:pPr>
        <w:pStyle w:val="a7"/>
        <w:spacing w:after="240"/>
        <w:ind w:leftChars="0" w:left="960"/>
      </w:pPr>
      <w:r w:rsidRPr="009407F1">
        <w:rPr>
          <w:rFonts w:hint="eastAsia"/>
        </w:rPr>
        <w:t>如有董事、經理人或受</w:t>
      </w:r>
      <w:proofErr w:type="gramStart"/>
      <w:r w:rsidRPr="009407F1">
        <w:rPr>
          <w:rFonts w:hint="eastAsia"/>
        </w:rPr>
        <w:t>僱</w:t>
      </w:r>
      <w:proofErr w:type="gramEnd"/>
      <w:r w:rsidRPr="009407F1">
        <w:rPr>
          <w:rFonts w:hint="eastAsia"/>
        </w:rPr>
        <w:t>人豁免遵循本公司之道德行為準則，須經董事會決議通過，確保任何豁免遵循準則之</w:t>
      </w:r>
      <w:proofErr w:type="gramStart"/>
      <w:r w:rsidRPr="009407F1">
        <w:rPr>
          <w:rFonts w:hint="eastAsia"/>
        </w:rPr>
        <w:t>情形均有適當</w:t>
      </w:r>
      <w:proofErr w:type="gramEnd"/>
      <w:r>
        <w:rPr>
          <w:rFonts w:hint="eastAsia"/>
        </w:rPr>
        <w:t>的控管機制，以保護公司。</w:t>
      </w:r>
      <w:r>
        <w:br/>
      </w:r>
      <w:r>
        <w:rPr>
          <w:rFonts w:hint="eastAsia"/>
        </w:rPr>
        <w:t>本公司於公開發行股票後，應即時於公開資訊觀測站揭露董事會通過豁免之日期、獨立董事之反對或保留意見、豁免適用之</w:t>
      </w:r>
      <w:proofErr w:type="gramStart"/>
      <w:r>
        <w:rPr>
          <w:rFonts w:hint="eastAsia"/>
        </w:rPr>
        <w:t>期間、</w:t>
      </w:r>
      <w:proofErr w:type="gramEnd"/>
      <w:r>
        <w:rPr>
          <w:rFonts w:hint="eastAsia"/>
        </w:rPr>
        <w:t>豁免適用之原因及豁免適用之準則等資訊，</w:t>
      </w:r>
      <w:proofErr w:type="gramStart"/>
      <w:r>
        <w:rPr>
          <w:rFonts w:hint="eastAsia"/>
        </w:rPr>
        <w:t>俾</w:t>
      </w:r>
      <w:proofErr w:type="gramEnd"/>
      <w:r>
        <w:rPr>
          <w:rFonts w:hint="eastAsia"/>
        </w:rPr>
        <w:t>利股東評估董事會所為之決議是否適當，以抑制任意或可疑的豁免遵循準則之情形發生</w:t>
      </w:r>
      <w:r w:rsidRPr="004A005A">
        <w:rPr>
          <w:rFonts w:hint="eastAsia"/>
          <w:color w:val="FF0000"/>
        </w:rPr>
        <w:t>，並確保任何豁免遵循準則之</w:t>
      </w:r>
      <w:proofErr w:type="gramStart"/>
      <w:r w:rsidRPr="004A005A">
        <w:rPr>
          <w:rFonts w:hint="eastAsia"/>
          <w:color w:val="FF0000"/>
        </w:rPr>
        <w:t>情形均有適當</w:t>
      </w:r>
      <w:proofErr w:type="gramEnd"/>
      <w:r w:rsidRPr="004A005A">
        <w:rPr>
          <w:rFonts w:hint="eastAsia"/>
          <w:color w:val="FF0000"/>
        </w:rPr>
        <w:t>的控管機制，以保護公司</w:t>
      </w:r>
      <w:r>
        <w:rPr>
          <w:rFonts w:hint="eastAsia"/>
        </w:rPr>
        <w:t>。</w:t>
      </w:r>
    </w:p>
    <w:p w14:paraId="3A1246BC" w14:textId="30161F34" w:rsidR="006F30E2" w:rsidRDefault="006F30E2" w:rsidP="00773903">
      <w:pPr>
        <w:pStyle w:val="a7"/>
        <w:numPr>
          <w:ilvl w:val="0"/>
          <w:numId w:val="1"/>
        </w:numPr>
        <w:spacing w:after="240"/>
        <w:ind w:leftChars="0"/>
      </w:pPr>
      <w:r>
        <w:rPr>
          <w:rFonts w:hint="eastAsia"/>
        </w:rPr>
        <w:t>施行</w:t>
      </w:r>
      <w:r>
        <w:br/>
      </w:r>
      <w:r>
        <w:rPr>
          <w:rFonts w:hint="eastAsia"/>
        </w:rPr>
        <w:t>本準則經董事會通過後施行，並應送</w:t>
      </w:r>
      <w:r w:rsidR="001D545C" w:rsidRPr="001D545C">
        <w:rPr>
          <w:rFonts w:hint="eastAsia"/>
          <w:color w:val="FF0000"/>
        </w:rPr>
        <w:t>審計委員會</w:t>
      </w:r>
      <w:r>
        <w:rPr>
          <w:rFonts w:hint="eastAsia"/>
        </w:rPr>
        <w:t>及提報股東會，修正時亦同。</w:t>
      </w:r>
    </w:p>
    <w:p w14:paraId="3A1246BD" w14:textId="25F2F2CA" w:rsidR="006F30E2" w:rsidRPr="003D508A" w:rsidRDefault="006F30E2" w:rsidP="006F30E2">
      <w:pPr>
        <w:pStyle w:val="a7"/>
        <w:numPr>
          <w:ilvl w:val="0"/>
          <w:numId w:val="1"/>
        </w:numPr>
        <w:ind w:leftChars="0"/>
      </w:pPr>
      <w:r>
        <w:rPr>
          <w:rFonts w:hint="eastAsia"/>
        </w:rPr>
        <w:t>訂定及修訂時間</w:t>
      </w:r>
      <w:r>
        <w:br/>
      </w:r>
      <w:r>
        <w:rPr>
          <w:rFonts w:hint="eastAsia"/>
        </w:rPr>
        <w:t>本準</w:t>
      </w:r>
      <w:r w:rsidRPr="003D508A">
        <w:rPr>
          <w:rFonts w:hint="eastAsia"/>
        </w:rPr>
        <w:t>則訂定於中華民國一○七年</w:t>
      </w:r>
      <w:r w:rsidR="00F52433" w:rsidRPr="003D508A">
        <w:rPr>
          <w:rFonts w:hint="eastAsia"/>
        </w:rPr>
        <w:t>八</w:t>
      </w:r>
      <w:r w:rsidRPr="003D508A">
        <w:rPr>
          <w:rFonts w:hint="eastAsia"/>
        </w:rPr>
        <w:t>月</w:t>
      </w:r>
      <w:r w:rsidR="00F52433" w:rsidRPr="003D508A">
        <w:rPr>
          <w:rFonts w:hint="eastAsia"/>
        </w:rPr>
        <w:t>十八</w:t>
      </w:r>
      <w:r w:rsidRPr="003D508A">
        <w:rPr>
          <w:rFonts w:hint="eastAsia"/>
        </w:rPr>
        <w:t>日。</w:t>
      </w:r>
    </w:p>
    <w:p w14:paraId="7458E3C1" w14:textId="1E9898CB" w:rsidR="00D62C81" w:rsidRPr="00D62C81" w:rsidRDefault="00D62C81" w:rsidP="00D62C81">
      <w:pPr>
        <w:pStyle w:val="a7"/>
        <w:ind w:leftChars="0" w:left="960"/>
        <w:rPr>
          <w:color w:val="FF0000"/>
        </w:rPr>
      </w:pPr>
      <w:r w:rsidRPr="003D508A">
        <w:rPr>
          <w:rFonts w:hint="eastAsia"/>
          <w:color w:val="FF0000"/>
        </w:rPr>
        <w:t>第一次修訂於中華民國一一</w:t>
      </w:r>
      <w:r w:rsidR="004A005A" w:rsidRPr="003D508A">
        <w:rPr>
          <w:rFonts w:hint="eastAsia"/>
          <w:color w:val="FF0000"/>
        </w:rPr>
        <w:t>一</w:t>
      </w:r>
      <w:r w:rsidRPr="003D508A">
        <w:rPr>
          <w:rFonts w:hint="eastAsia"/>
          <w:color w:val="FF0000"/>
        </w:rPr>
        <w:t>年</w:t>
      </w:r>
      <w:r w:rsidR="00C85975">
        <w:rPr>
          <w:rFonts w:hint="eastAsia"/>
          <w:color w:val="FF0000"/>
        </w:rPr>
        <w:t>二</w:t>
      </w:r>
      <w:r w:rsidRPr="003D508A">
        <w:rPr>
          <w:rFonts w:hint="eastAsia"/>
          <w:color w:val="FF0000"/>
        </w:rPr>
        <w:t>月</w:t>
      </w:r>
      <w:r w:rsidR="00C85975">
        <w:rPr>
          <w:rFonts w:hint="eastAsia"/>
          <w:color w:val="FF0000"/>
        </w:rPr>
        <w:t>九</w:t>
      </w:r>
      <w:r w:rsidRPr="003D508A">
        <w:rPr>
          <w:rFonts w:hint="eastAsia"/>
          <w:color w:val="FF0000"/>
        </w:rPr>
        <w:t>日。</w:t>
      </w:r>
    </w:p>
    <w:sectPr w:rsidR="00D62C81" w:rsidRPr="00D62C81" w:rsidSect="001107F9">
      <w:headerReference w:type="default" r:id="rId1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06CA" w14:textId="77777777" w:rsidR="00F43F31" w:rsidRDefault="00F43F31" w:rsidP="001107F9">
      <w:r>
        <w:separator/>
      </w:r>
    </w:p>
  </w:endnote>
  <w:endnote w:type="continuationSeparator" w:id="0">
    <w:p w14:paraId="27B55DA8" w14:textId="77777777" w:rsidR="00F43F31" w:rsidRDefault="00F43F31" w:rsidP="0011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46C3" w14:textId="4855ABE6" w:rsidR="001A4A52" w:rsidRDefault="001A4A52" w:rsidP="001A4A52">
    <w:pPr>
      <w:pStyle w:val="a5"/>
      <w:spacing w:before="72"/>
      <w:jc w:val="center"/>
    </w:pPr>
    <w:r>
      <w:fldChar w:fldCharType="begin"/>
    </w:r>
    <w:r>
      <w:instrText>PAGE   \* MERGEFORMAT</w:instrText>
    </w:r>
    <w:r>
      <w:fldChar w:fldCharType="separate"/>
    </w:r>
    <w:r w:rsidR="004A005A" w:rsidRPr="004A005A">
      <w:rPr>
        <w:noProof/>
        <w:lang w:val="zh-TW"/>
      </w:rPr>
      <w:t>2</w:t>
    </w:r>
    <w:r>
      <w:fldChar w:fldCharType="end"/>
    </w:r>
    <w:r w:rsidRPr="00B76376">
      <w:t xml:space="preserve"> </w:t>
    </w:r>
    <w:sdt>
      <w:sdtPr>
        <w:id w:val="2066064740"/>
        <w:docPartObj>
          <w:docPartGallery w:val="Page Numbers (Bottom of Page)"/>
          <w:docPartUnique/>
        </w:docPartObj>
      </w:sdtPr>
      <w:sdtEndPr/>
      <w:sdtContent>
        <w:r>
          <w:rPr>
            <w:rFonts w:hint="eastAsia"/>
          </w:rPr>
          <w:t>/</w:t>
        </w:r>
        <w:r w:rsidR="00F43F31">
          <w:fldChar w:fldCharType="begin"/>
        </w:r>
        <w:r w:rsidR="00F43F31">
          <w:instrText xml:space="preserve"> NUMPAGES   \* MERGEFORMAT </w:instrText>
        </w:r>
        <w:r w:rsidR="00F43F31">
          <w:fldChar w:fldCharType="separate"/>
        </w:r>
        <w:r w:rsidR="004A005A">
          <w:rPr>
            <w:noProof/>
          </w:rPr>
          <w:t>2</w:t>
        </w:r>
        <w:r w:rsidR="00F43F31">
          <w:rPr>
            <w:noProof/>
          </w:rPr>
          <w:fldChar w:fldCharType="end"/>
        </w:r>
      </w:sdtContent>
    </w:sdt>
  </w:p>
  <w:p w14:paraId="3A1246C4" w14:textId="77777777" w:rsidR="00E174C0" w:rsidRDefault="00E174C0" w:rsidP="00E174C0">
    <w:pPr>
      <w:pStyle w:val="a5"/>
      <w:spacing w:before="72"/>
      <w:jc w:val="right"/>
    </w:pPr>
    <w:r>
      <w:rPr>
        <w:rFonts w:hint="eastAsia"/>
      </w:rPr>
      <w:t>道德行為準則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4A60" w14:textId="77777777" w:rsidR="00F43F31" w:rsidRDefault="00F43F31" w:rsidP="001107F9">
      <w:r>
        <w:separator/>
      </w:r>
    </w:p>
  </w:footnote>
  <w:footnote w:type="continuationSeparator" w:id="0">
    <w:p w14:paraId="4E2185B5" w14:textId="77777777" w:rsidR="00F43F31" w:rsidRDefault="00F43F31" w:rsidP="0011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46C2" w14:textId="77777777" w:rsidR="001107F9" w:rsidRDefault="001107F9">
    <w:pPr>
      <w:pStyle w:val="a3"/>
    </w:pPr>
    <w:r>
      <w:rPr>
        <w:noProof/>
      </w:rPr>
      <w:drawing>
        <wp:inline distT="0" distB="0" distL="0" distR="0" wp14:anchorId="3A1246C5" wp14:editId="3A1246C6">
          <wp:extent cx="950400" cy="316800"/>
          <wp:effectExtent l="0" t="0" r="254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4mayologo-nor.png"/>
                  <pic:cNvPicPr/>
                </pic:nvPicPr>
                <pic:blipFill>
                  <a:blip r:embed="rId1">
                    <a:extLst>
                      <a:ext uri="{28A0092B-C50C-407E-A947-70E740481C1C}">
                        <a14:useLocalDpi xmlns:a14="http://schemas.microsoft.com/office/drawing/2010/main" val="0"/>
                      </a:ext>
                    </a:extLst>
                  </a:blip>
                  <a:stretch>
                    <a:fillRect/>
                  </a:stretch>
                </pic:blipFill>
                <pic:spPr>
                  <a:xfrm>
                    <a:off x="0" y="0"/>
                    <a:ext cx="950400" cy="31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D6273"/>
    <w:multiLevelType w:val="multilevel"/>
    <w:tmpl w:val="F3361D7E"/>
    <w:lvl w:ilvl="0">
      <w:start w:val="1"/>
      <w:numFmt w:val="taiwaneseCountingThousand"/>
      <w:lvlText w:val="第%1條"/>
      <w:lvlJc w:val="left"/>
      <w:pPr>
        <w:ind w:left="960" w:hanging="960"/>
      </w:pPr>
      <w:rPr>
        <w:rFonts w:hint="default"/>
      </w:rPr>
    </w:lvl>
    <w:lvl w:ilvl="1">
      <w:start w:val="1"/>
      <w:numFmt w:val="taiwaneseCountingThousand"/>
      <w:lvlText w:val="%2、"/>
      <w:lvlJc w:val="left"/>
      <w:pPr>
        <w:ind w:left="1701" w:hanging="743"/>
      </w:pPr>
      <w:rPr>
        <w:rFonts w:hint="eastAsia"/>
      </w:rPr>
    </w:lvl>
    <w:lvl w:ilvl="2">
      <w:start w:val="1"/>
      <w:numFmt w:val="taiwaneseCountingThousand"/>
      <w:lvlText w:val="(%3)"/>
      <w:lvlJc w:val="right"/>
      <w:pPr>
        <w:ind w:left="2268" w:hanging="176"/>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7F9"/>
    <w:rsid w:val="00001BE6"/>
    <w:rsid w:val="0000751D"/>
    <w:rsid w:val="00073D06"/>
    <w:rsid w:val="000E3CC3"/>
    <w:rsid w:val="000F7A1F"/>
    <w:rsid w:val="001107F9"/>
    <w:rsid w:val="001A4A52"/>
    <w:rsid w:val="001D545C"/>
    <w:rsid w:val="00223B68"/>
    <w:rsid w:val="00275D0E"/>
    <w:rsid w:val="00327F8B"/>
    <w:rsid w:val="003D508A"/>
    <w:rsid w:val="004A005A"/>
    <w:rsid w:val="00620592"/>
    <w:rsid w:val="006720E2"/>
    <w:rsid w:val="00673E2D"/>
    <w:rsid w:val="00674230"/>
    <w:rsid w:val="006F30E2"/>
    <w:rsid w:val="00773903"/>
    <w:rsid w:val="007C4871"/>
    <w:rsid w:val="009407F1"/>
    <w:rsid w:val="009A40CD"/>
    <w:rsid w:val="009C4F34"/>
    <w:rsid w:val="00A60EDE"/>
    <w:rsid w:val="00A74D04"/>
    <w:rsid w:val="00A91BD2"/>
    <w:rsid w:val="00B36C59"/>
    <w:rsid w:val="00B418B6"/>
    <w:rsid w:val="00B5582D"/>
    <w:rsid w:val="00C05F0B"/>
    <w:rsid w:val="00C07C56"/>
    <w:rsid w:val="00C83BB9"/>
    <w:rsid w:val="00C85975"/>
    <w:rsid w:val="00D62C81"/>
    <w:rsid w:val="00E174C0"/>
    <w:rsid w:val="00E72B91"/>
    <w:rsid w:val="00F43F31"/>
    <w:rsid w:val="00F52433"/>
    <w:rsid w:val="00F54BA0"/>
    <w:rsid w:val="00FC3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46AB"/>
  <w15:chartTrackingRefBased/>
  <w15:docId w15:val="{6C749318-E313-43BA-9731-589C249A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7F9"/>
    <w:pPr>
      <w:tabs>
        <w:tab w:val="center" w:pos="4153"/>
        <w:tab w:val="right" w:pos="8306"/>
      </w:tabs>
      <w:snapToGrid w:val="0"/>
    </w:pPr>
    <w:rPr>
      <w:sz w:val="20"/>
      <w:szCs w:val="20"/>
    </w:rPr>
  </w:style>
  <w:style w:type="character" w:customStyle="1" w:styleId="a4">
    <w:name w:val="頁首 字元"/>
    <w:basedOn w:val="a0"/>
    <w:link w:val="a3"/>
    <w:uiPriority w:val="99"/>
    <w:rsid w:val="001107F9"/>
    <w:rPr>
      <w:sz w:val="20"/>
      <w:szCs w:val="20"/>
    </w:rPr>
  </w:style>
  <w:style w:type="paragraph" w:styleId="a5">
    <w:name w:val="footer"/>
    <w:basedOn w:val="a"/>
    <w:link w:val="a6"/>
    <w:uiPriority w:val="99"/>
    <w:unhideWhenUsed/>
    <w:rsid w:val="001107F9"/>
    <w:pPr>
      <w:tabs>
        <w:tab w:val="center" w:pos="4153"/>
        <w:tab w:val="right" w:pos="8306"/>
      </w:tabs>
      <w:snapToGrid w:val="0"/>
    </w:pPr>
    <w:rPr>
      <w:sz w:val="20"/>
      <w:szCs w:val="20"/>
    </w:rPr>
  </w:style>
  <w:style w:type="character" w:customStyle="1" w:styleId="a6">
    <w:name w:val="頁尾 字元"/>
    <w:basedOn w:val="a0"/>
    <w:link w:val="a5"/>
    <w:uiPriority w:val="99"/>
    <w:rsid w:val="001107F9"/>
    <w:rPr>
      <w:sz w:val="20"/>
      <w:szCs w:val="20"/>
    </w:rPr>
  </w:style>
  <w:style w:type="paragraph" w:styleId="a7">
    <w:name w:val="List Paragraph"/>
    <w:basedOn w:val="a"/>
    <w:uiPriority w:val="34"/>
    <w:qFormat/>
    <w:rsid w:val="001107F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件" ma:contentTypeID="0x010100C7B4054072F71C4C99457B9D6A2A49E5" ma:contentTypeVersion="8" ma:contentTypeDescription="建立新的文件。" ma:contentTypeScope="" ma:versionID="e17cf609fbd12cf2abb32f9226844746">
  <xsd:schema xmlns:xsd="http://www.w3.org/2001/XMLSchema" xmlns:xs="http://www.w3.org/2001/XMLSchema" xmlns:p="http://schemas.microsoft.com/office/2006/metadata/properties" xmlns:ns2="c4b2982b-5be0-493c-99ec-6fef4f05aa55" targetNamespace="http://schemas.microsoft.com/office/2006/metadata/properties" ma:root="true" ma:fieldsID="0ef06d9967f8494c7f9b98f3181664de" ns2:_="">
    <xsd:import namespace="c4b2982b-5be0-493c-99ec-6fef4f05aa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982b-5be0-493c-99ec-6fef4f05a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1A0F1-C0C6-49E8-B573-117081F731FA}">
  <ds:schemaRefs>
    <ds:schemaRef ds:uri="http://schemas.microsoft.com/sharepoint/v3/contenttype/forms"/>
  </ds:schemaRefs>
</ds:datastoreItem>
</file>

<file path=customXml/itemProps2.xml><?xml version="1.0" encoding="utf-8"?>
<ds:datastoreItem xmlns:ds="http://schemas.openxmlformats.org/officeDocument/2006/customXml" ds:itemID="{236C9EAA-C970-4E1B-843E-3836FA840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CA7D35-9A74-4C4D-9F72-52B85358E3D5}">
  <ds:schemaRefs>
    <ds:schemaRef ds:uri="http://schemas.openxmlformats.org/officeDocument/2006/bibliography"/>
  </ds:schemaRefs>
</ds:datastoreItem>
</file>

<file path=customXml/itemProps4.xml><?xml version="1.0" encoding="utf-8"?>
<ds:datastoreItem xmlns:ds="http://schemas.openxmlformats.org/officeDocument/2006/customXml" ds:itemID="{241A9556-26EB-40BE-A7FF-8B0D9FF19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982b-5be0-493c-99ec-6fef4f05a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陳鵲妃</dc:creator>
  <cp:keywords/>
  <dc:description/>
  <cp:lastModifiedBy>葉嘉馥</cp:lastModifiedBy>
  <cp:revision>2</cp:revision>
  <cp:lastPrinted>2018-09-12T09:07:00Z</cp:lastPrinted>
  <dcterms:created xsi:type="dcterms:W3CDTF">2022-02-07T08:53:00Z</dcterms:created>
  <dcterms:modified xsi:type="dcterms:W3CDTF">2022-02-07T08:53:00Z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0x010100C7B4054072F71C4C99457B9D6A2A49E5</vt:lpwstr>
  </property>
</Properties>
</file>